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27" w:rsidRDefault="00706E27">
      <w:bookmarkStart w:id="0" w:name="_GoBack"/>
      <w:bookmarkEnd w:id="0"/>
    </w:p>
    <w:p w:rsidR="00706E27" w:rsidRDefault="00706E27">
      <w:r>
        <w:t>Summer Reading Newsletter 2017</w:t>
      </w:r>
    </w:p>
    <w:p w:rsidR="00706E27" w:rsidRDefault="00706E27"/>
    <w:p w:rsidR="00646AB0" w:rsidRDefault="00726685">
      <w:r>
        <w:t xml:space="preserve">Dear Parents, </w:t>
      </w:r>
    </w:p>
    <w:p w:rsidR="00710A33" w:rsidRPr="00726685" w:rsidRDefault="00726685">
      <w:r>
        <w:t xml:space="preserve">During the summer holidays </w:t>
      </w:r>
      <w:r w:rsidR="00605B33">
        <w:t>t</w:t>
      </w:r>
      <w:r>
        <w:t>here are a variety of ways you can support you child w</w:t>
      </w:r>
      <w:r w:rsidR="00710A33">
        <w:t>ith their reading</w:t>
      </w:r>
      <w:r>
        <w:t>.</w:t>
      </w:r>
    </w:p>
    <w:p w:rsidR="00726685" w:rsidRPr="00726685" w:rsidRDefault="00726685">
      <w:pPr>
        <w:rPr>
          <w:b/>
          <w:sz w:val="36"/>
          <w:szCs w:val="36"/>
        </w:rPr>
      </w:pPr>
      <w:r w:rsidRPr="00726685">
        <w:rPr>
          <w:b/>
          <w:noProof/>
          <w:sz w:val="36"/>
          <w:szCs w:val="36"/>
          <w:lang w:eastAsia="en-GB"/>
        </w:rPr>
        <w:drawing>
          <wp:anchor distT="0" distB="0" distL="114300" distR="114300" simplePos="0" relativeHeight="251658240" behindDoc="1" locked="0" layoutInCell="1" allowOverlap="1" wp14:anchorId="4003068E" wp14:editId="4F1F40BD">
            <wp:simplePos x="0" y="0"/>
            <wp:positionH relativeFrom="column">
              <wp:posOffset>0</wp:posOffset>
            </wp:positionH>
            <wp:positionV relativeFrom="paragraph">
              <wp:posOffset>4445</wp:posOffset>
            </wp:positionV>
            <wp:extent cx="1857375" cy="2435860"/>
            <wp:effectExtent l="0" t="0" r="9525" b="2540"/>
            <wp:wrapTight wrapText="bothSides">
              <wp:wrapPolygon edited="0">
                <wp:start x="0" y="0"/>
                <wp:lineTo x="0" y="21454"/>
                <wp:lineTo x="21489" y="21454"/>
                <wp:lineTo x="21489" y="0"/>
                <wp:lineTo x="0" y="0"/>
              </wp:wrapPolygon>
            </wp:wrapTight>
            <wp:docPr id="3" name="Picture 3" descr="Image result for summer reading challeng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ummer reading challenge 201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2528"/>
                    <a:stretch/>
                  </pic:blipFill>
                  <pic:spPr bwMode="auto">
                    <a:xfrm>
                      <a:off x="0" y="0"/>
                      <a:ext cx="1857375" cy="243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6685">
        <w:rPr>
          <w:b/>
          <w:sz w:val="36"/>
          <w:szCs w:val="36"/>
        </w:rPr>
        <w:t>Animal Agents</w:t>
      </w:r>
    </w:p>
    <w:p w:rsidR="00726685" w:rsidRDefault="00726685">
      <w:r>
        <w:t xml:space="preserve">Join the </w:t>
      </w:r>
      <w:proofErr w:type="gramStart"/>
      <w:r>
        <w:t>Summer</w:t>
      </w:r>
      <w:proofErr w:type="gramEnd"/>
      <w:r>
        <w:t xml:space="preserve"> reading challenge at your local library. Can your child read 6 books during the holiday and receive all the rewards that go with it? If you feel like joining in, there is an adult reading challenge with the chance to win some super prizes.</w:t>
      </w:r>
    </w:p>
    <w:p w:rsidR="00726685" w:rsidRDefault="00726685"/>
    <w:p w:rsidR="00726685" w:rsidRPr="00726685" w:rsidRDefault="00726685">
      <w:pPr>
        <w:rPr>
          <w:b/>
          <w:sz w:val="36"/>
          <w:szCs w:val="36"/>
        </w:rPr>
      </w:pPr>
    </w:p>
    <w:p w:rsidR="00726685" w:rsidRDefault="00726685">
      <w:pPr>
        <w:rPr>
          <w:b/>
          <w:sz w:val="36"/>
          <w:szCs w:val="36"/>
        </w:rPr>
      </w:pPr>
      <w:r w:rsidRPr="00726685">
        <w:rPr>
          <w:b/>
          <w:sz w:val="36"/>
          <w:szCs w:val="36"/>
        </w:rPr>
        <w:t>Reading snuggle</w:t>
      </w:r>
    </w:p>
    <w:p w:rsidR="00726685" w:rsidRDefault="00710A33">
      <w:r>
        <w:rPr>
          <w:noProof/>
          <w:lang w:eastAsia="en-GB"/>
        </w:rPr>
        <w:drawing>
          <wp:anchor distT="0" distB="0" distL="114300" distR="114300" simplePos="0" relativeHeight="251659264" behindDoc="1" locked="0" layoutInCell="1" allowOverlap="1" wp14:anchorId="2559D3AB" wp14:editId="021A0BAF">
            <wp:simplePos x="0" y="0"/>
            <wp:positionH relativeFrom="column">
              <wp:posOffset>3979545</wp:posOffset>
            </wp:positionH>
            <wp:positionV relativeFrom="paragraph">
              <wp:posOffset>34290</wp:posOffset>
            </wp:positionV>
            <wp:extent cx="1799590" cy="1799590"/>
            <wp:effectExtent l="0" t="0" r="0" b="0"/>
            <wp:wrapTight wrapText="bothSides">
              <wp:wrapPolygon edited="0">
                <wp:start x="0" y="0"/>
                <wp:lineTo x="0" y="21265"/>
                <wp:lineTo x="21265" y="21265"/>
                <wp:lineTo x="21265" y="0"/>
                <wp:lineTo x="0" y="0"/>
              </wp:wrapPolygon>
            </wp:wrapTight>
            <wp:docPr id="5" name="Picture 5" descr="Image result for reading snu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ading snug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685">
        <w:t>Research shows that paired reading has the biggest impact on children’s reading progress and paired reading with an adult</w:t>
      </w:r>
      <w:r>
        <w:t xml:space="preserve"> has the greatest benefit. Being read to </w:t>
      </w:r>
      <w:proofErr w:type="gramStart"/>
      <w:r>
        <w:t>is</w:t>
      </w:r>
      <w:proofErr w:type="gramEnd"/>
      <w:r>
        <w:t xml:space="preserve"> important for all children, even those at upper Key Stage 2, as adults can read books that are more advanced than the child can attempt on their own. </w:t>
      </w:r>
      <w:r w:rsidR="00726685">
        <w:t>Find time to read to your children and take a photo</w:t>
      </w:r>
      <w:r>
        <w:t xml:space="preserve"> of your reading snuggles</w:t>
      </w:r>
      <w:r w:rsidR="00726685">
        <w:t>. How ma</w:t>
      </w:r>
      <w:r>
        <w:t>ny different books can you read</w:t>
      </w:r>
      <w:r w:rsidR="00605B33">
        <w:t xml:space="preserve"> together</w:t>
      </w:r>
      <w:r w:rsidR="00726685">
        <w:t>?</w:t>
      </w:r>
    </w:p>
    <w:p w:rsidR="00605B33" w:rsidRDefault="00605B33"/>
    <w:p w:rsidR="00706E27" w:rsidRDefault="00706E27">
      <w:r>
        <w:t>Happy reading, there are many adventures to enjoy.</w:t>
      </w:r>
    </w:p>
    <w:p w:rsidR="00706E27" w:rsidRPr="00605B33" w:rsidRDefault="00706E27">
      <w:r>
        <w:t>Miss Meade</w:t>
      </w:r>
    </w:p>
    <w:sectPr w:rsidR="00706E27" w:rsidRPr="00605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85"/>
    <w:rsid w:val="00605B33"/>
    <w:rsid w:val="00646AB0"/>
    <w:rsid w:val="0065572A"/>
    <w:rsid w:val="00706E27"/>
    <w:rsid w:val="00710A33"/>
    <w:rsid w:val="00726685"/>
    <w:rsid w:val="007B477B"/>
    <w:rsid w:val="00CD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Sage</cp:lastModifiedBy>
  <cp:revision>2</cp:revision>
  <dcterms:created xsi:type="dcterms:W3CDTF">2017-07-21T14:11:00Z</dcterms:created>
  <dcterms:modified xsi:type="dcterms:W3CDTF">2017-07-21T14:11:00Z</dcterms:modified>
</cp:coreProperties>
</file>